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B2B2F" w:rsidRDefault="00BB2B2F" w:rsidP="00BB2B2F">
      <w:pPr>
        <w:pStyle w:val="ListParagraph"/>
        <w:numPr>
          <w:ilvl w:val="2"/>
          <w:numId w:val="48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Complete this document with your answers.</w:t>
      </w:r>
    </w:p>
    <w:p w:rsidR="00BB2B2F" w:rsidRDefault="00BB2B2F" w:rsidP="00BB2B2F">
      <w:pPr>
        <w:pStyle w:val="ListParagraph"/>
        <w:numPr>
          <w:ilvl w:val="2"/>
          <w:numId w:val="48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>
        <w:rPr>
          <w:rFonts w:ascii="Arial" w:eastAsia="Times New Roman" w:hAnsi="Arial" w:cs="Arial"/>
          <w:color w:val="000000"/>
          <w:lang w:eastAsia="en-CA"/>
        </w:rPr>
        <w:t>and email it as an attachment</w:t>
      </w:r>
      <w:r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6B69C1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Review Meeting Process</w:t>
      </w:r>
    </w:p>
    <w:p w:rsidR="00C0471D" w:rsidRPr="00C0471D" w:rsidRDefault="00C0471D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two core ways can we bring consistency to Review Meetings?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bookmarkStart w:id="0" w:name="_GoBack"/>
      <w:r w:rsidRPr="00B14E87">
        <w:rPr>
          <w:rFonts w:ascii="Arial" w:hAnsi="Arial" w:cs="Arial"/>
          <w:noProof/>
        </w:rPr>
        <w:t>Click and type</w:t>
      </w:r>
      <w:bookmarkEnd w:id="0"/>
      <w:r w:rsidRPr="00B14E87">
        <w:rPr>
          <w:rFonts w:ascii="Arial" w:hAnsi="Arial" w:cs="Arial"/>
        </w:rPr>
        <w:fldChar w:fldCharType="end"/>
      </w:r>
    </w:p>
    <w:p w:rsidR="00C0471D" w:rsidRPr="00C0471D" w:rsidRDefault="00C0471D" w:rsidP="00C0471D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FF7134" w:rsidRDefault="006D50F6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does your </w:t>
      </w:r>
      <w:r w:rsidR="00AA2876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 xml:space="preserve"> benefit from the Review Meeting Agenda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6D50F6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>How do you benefit from the Review Meeting Agenda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6D50F6" w:rsidRPr="006D50F6" w:rsidRDefault="006D50F6" w:rsidP="006D50F6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will the </w:t>
      </w:r>
      <w:r w:rsidR="00AA2876">
        <w:rPr>
          <w:rFonts w:ascii="Arial" w:eastAsia="Times New Roman" w:hAnsi="Arial" w:cs="Arial"/>
          <w:color w:val="000000"/>
          <w:lang w:eastAsia="en-CA"/>
        </w:rPr>
        <w:t>PFO</w:t>
      </w:r>
      <w:r w:rsidR="00C0471D">
        <w:rPr>
          <w:rFonts w:ascii="Arial" w:eastAsia="Times New Roman" w:hAnsi="Arial" w:cs="Arial"/>
          <w:color w:val="000000"/>
          <w:lang w:eastAsia="en-CA"/>
        </w:rPr>
        <w:t xml:space="preserve"> be</w:t>
      </w:r>
      <w:r w:rsidR="00E51DE5">
        <w:rPr>
          <w:rFonts w:ascii="Arial" w:eastAsia="Times New Roman" w:hAnsi="Arial" w:cs="Arial"/>
          <w:color w:val="000000"/>
          <w:lang w:eastAsia="en-CA"/>
        </w:rPr>
        <w:t xml:space="preserve"> u</w:t>
      </w:r>
      <w:r>
        <w:rPr>
          <w:rFonts w:ascii="Arial" w:eastAsia="Times New Roman" w:hAnsi="Arial" w:cs="Arial"/>
          <w:color w:val="000000"/>
          <w:lang w:eastAsia="en-CA"/>
        </w:rPr>
        <w:t xml:space="preserve">sed in this meeting </w:t>
      </w:r>
      <w:r w:rsidR="00AA2876">
        <w:rPr>
          <w:rFonts w:ascii="Arial" w:eastAsia="Times New Roman" w:hAnsi="Arial" w:cs="Arial"/>
          <w:color w:val="000000"/>
          <w:lang w:eastAsia="en-CA"/>
        </w:rPr>
        <w:t xml:space="preserve">with your high value clients to </w:t>
      </w:r>
      <w:r>
        <w:rPr>
          <w:rFonts w:ascii="Arial" w:eastAsia="Times New Roman" w:hAnsi="Arial" w:cs="Arial"/>
          <w:color w:val="000000"/>
          <w:lang w:eastAsia="en-CA"/>
        </w:rPr>
        <w:t xml:space="preserve">promote and encourage full engagement in the various </w:t>
      </w:r>
      <w:r w:rsidR="00E51DE5">
        <w:rPr>
          <w:rFonts w:ascii="Arial" w:eastAsia="Times New Roman" w:hAnsi="Arial" w:cs="Arial"/>
          <w:color w:val="000000"/>
          <w:lang w:eastAsia="en-CA"/>
        </w:rPr>
        <w:t>s</w:t>
      </w:r>
      <w:r>
        <w:rPr>
          <w:rFonts w:ascii="Arial" w:eastAsia="Times New Roman" w:hAnsi="Arial" w:cs="Arial"/>
          <w:color w:val="000000"/>
          <w:lang w:eastAsia="en-CA"/>
        </w:rPr>
        <w:t xml:space="preserve">ervices </w:t>
      </w:r>
      <w:r w:rsidR="00E51DE5">
        <w:rPr>
          <w:rFonts w:ascii="Arial" w:eastAsia="Times New Roman" w:hAnsi="Arial" w:cs="Arial"/>
          <w:color w:val="000000"/>
          <w:lang w:eastAsia="en-CA"/>
        </w:rPr>
        <w:t>you</w:t>
      </w:r>
      <w:r>
        <w:rPr>
          <w:rFonts w:ascii="Arial" w:eastAsia="Times New Roman" w:hAnsi="Arial" w:cs="Arial"/>
          <w:color w:val="000000"/>
          <w:lang w:eastAsia="en-CA"/>
        </w:rPr>
        <w:t xml:space="preserve"> have to offer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6D50F6" w:rsidRPr="006D50F6" w:rsidRDefault="00C0471D" w:rsidP="00C0471D">
      <w:pPr>
        <w:pStyle w:val="ListParagraph"/>
        <w:tabs>
          <w:tab w:val="left" w:pos="3645"/>
        </w:tabs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</w:p>
    <w:p w:rsidR="006D50F6" w:rsidRPr="006D50F6" w:rsidRDefault="00B70C8A" w:rsidP="006D50F6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What are some of the other possible client deliverables required for a Review Meeting</w:t>
      </w:r>
      <w:r w:rsidR="006D50F6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6D50F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D50F6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D50F6" w:rsidRPr="00B14E87">
        <w:rPr>
          <w:rFonts w:ascii="Arial" w:hAnsi="Arial" w:cs="Arial"/>
        </w:rPr>
        <w:instrText xml:space="preserve"> FORMTEXT </w:instrText>
      </w:r>
      <w:r w:rsidR="006D50F6" w:rsidRPr="00B14E87">
        <w:rPr>
          <w:rFonts w:ascii="Arial" w:hAnsi="Arial" w:cs="Arial"/>
        </w:rPr>
      </w:r>
      <w:r w:rsidR="006D50F6" w:rsidRPr="00B14E87">
        <w:rPr>
          <w:rFonts w:ascii="Arial" w:hAnsi="Arial" w:cs="Arial"/>
        </w:rPr>
        <w:fldChar w:fldCharType="separate"/>
      </w:r>
      <w:r w:rsidR="006D50F6" w:rsidRPr="00B14E87">
        <w:rPr>
          <w:rFonts w:ascii="Arial" w:hAnsi="Arial" w:cs="Arial"/>
          <w:noProof/>
        </w:rPr>
        <w:t>Click and type</w:t>
      </w:r>
      <w:r w:rsidR="006D50F6" w:rsidRPr="00B14E87">
        <w:rPr>
          <w:rFonts w:ascii="Arial" w:hAnsi="Arial" w:cs="Arial"/>
        </w:rPr>
        <w:fldChar w:fldCharType="end"/>
      </w:r>
    </w:p>
    <w:p w:rsidR="006D50F6" w:rsidRPr="006D50F6" w:rsidRDefault="006D50F6" w:rsidP="006D50F6">
      <w:pPr>
        <w:ind w:left="66"/>
        <w:rPr>
          <w:rFonts w:ascii="Arial" w:hAnsi="Arial" w:cs="Arial"/>
          <w:color w:val="000000"/>
          <w:lang w:eastAsia="en-CA"/>
        </w:rPr>
      </w:pPr>
    </w:p>
    <w:p w:rsidR="006D50F6" w:rsidRPr="006D50F6" w:rsidRDefault="006D50F6" w:rsidP="006D50F6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sectPr w:rsidR="00D021FE" w:rsidRPr="00D021FE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22" w:rsidRDefault="00211822">
      <w:r>
        <w:separator/>
      </w:r>
    </w:p>
  </w:endnote>
  <w:endnote w:type="continuationSeparator" w:id="0">
    <w:p w:rsidR="00211822" w:rsidRDefault="002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B70C8A" w:rsidP="0086181E">
    <w:pPr>
      <w:pStyle w:val="PageHeading"/>
      <w:spacing w:after="240"/>
      <w:ind w:left="0" w:right="4"/>
    </w:pPr>
    <w:r>
      <w:rPr>
        <w:color w:val="808080"/>
      </w:rPr>
      <w:t>1</w:t>
    </w:r>
    <w:r w:rsidR="00436E09">
      <w:rPr>
        <w:color w:val="808080"/>
      </w:rPr>
      <w:t>8</w:t>
    </w:r>
    <w:r w:rsidR="00E64CF2" w:rsidRPr="00E64CF2">
      <w:rPr>
        <w:color w:val="808080"/>
      </w:rPr>
      <w:t xml:space="preserve">:  </w:t>
    </w:r>
    <w:r>
      <w:rPr>
        <w:color w:val="808080"/>
      </w:rPr>
      <w:t>Review Meeting Process</w:t>
    </w:r>
    <w:r w:rsidR="00062E72">
      <w:rPr>
        <w:color w:val="808080"/>
      </w:rPr>
      <w:tab/>
    </w:r>
    <w:r w:rsidR="0086181E">
      <w:rPr>
        <w:rStyle w:val="PageNumber"/>
        <w:color w:val="808080"/>
      </w:rPr>
      <w:tab/>
    </w:r>
    <w:r w:rsidR="00E51DE5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436E09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22" w:rsidRDefault="00211822">
      <w:r>
        <w:separator/>
      </w:r>
    </w:p>
  </w:footnote>
  <w:footnote w:type="continuationSeparator" w:id="0">
    <w:p w:rsidR="00211822" w:rsidRDefault="0021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41" w:rsidRPr="004F4290" w:rsidRDefault="00724C41" w:rsidP="00724C41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3D14"/>
    <w:multiLevelType w:val="hybridMultilevel"/>
    <w:tmpl w:val="4CA6F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F4860"/>
    <w:multiLevelType w:val="multilevel"/>
    <w:tmpl w:val="A50A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2"/>
  </w:num>
  <w:num w:numId="5">
    <w:abstractNumId w:val="11"/>
  </w:num>
  <w:num w:numId="6">
    <w:abstractNumId w:val="46"/>
  </w:num>
  <w:num w:numId="7">
    <w:abstractNumId w:val="33"/>
  </w:num>
  <w:num w:numId="8">
    <w:abstractNumId w:val="34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7"/>
  </w:num>
  <w:num w:numId="14">
    <w:abstractNumId w:val="15"/>
  </w:num>
  <w:num w:numId="15">
    <w:abstractNumId w:val="39"/>
  </w:num>
  <w:num w:numId="16">
    <w:abstractNumId w:val="6"/>
  </w:num>
  <w:num w:numId="17">
    <w:abstractNumId w:val="16"/>
  </w:num>
  <w:num w:numId="18">
    <w:abstractNumId w:val="14"/>
  </w:num>
  <w:num w:numId="19">
    <w:abstractNumId w:val="35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41"/>
  </w:num>
  <w:num w:numId="25">
    <w:abstractNumId w:val="2"/>
  </w:num>
  <w:num w:numId="26">
    <w:abstractNumId w:val="10"/>
  </w:num>
  <w:num w:numId="27">
    <w:abstractNumId w:val="23"/>
  </w:num>
  <w:num w:numId="28">
    <w:abstractNumId w:val="30"/>
  </w:num>
  <w:num w:numId="29">
    <w:abstractNumId w:val="32"/>
  </w:num>
  <w:num w:numId="30">
    <w:abstractNumId w:val="43"/>
  </w:num>
  <w:num w:numId="31">
    <w:abstractNumId w:val="9"/>
  </w:num>
  <w:num w:numId="32">
    <w:abstractNumId w:val="5"/>
  </w:num>
  <w:num w:numId="33">
    <w:abstractNumId w:val="7"/>
  </w:num>
  <w:num w:numId="34">
    <w:abstractNumId w:val="31"/>
  </w:num>
  <w:num w:numId="35">
    <w:abstractNumId w:val="28"/>
  </w:num>
  <w:num w:numId="36">
    <w:abstractNumId w:val="19"/>
  </w:num>
  <w:num w:numId="37">
    <w:abstractNumId w:val="42"/>
  </w:num>
  <w:num w:numId="38">
    <w:abstractNumId w:val="44"/>
  </w:num>
  <w:num w:numId="39">
    <w:abstractNumId w:val="27"/>
  </w:num>
  <w:num w:numId="40">
    <w:abstractNumId w:val="29"/>
  </w:num>
  <w:num w:numId="41">
    <w:abstractNumId w:val="38"/>
  </w:num>
  <w:num w:numId="42">
    <w:abstractNumId w:val="20"/>
  </w:num>
  <w:num w:numId="43">
    <w:abstractNumId w:val="21"/>
  </w:num>
  <w:num w:numId="44">
    <w:abstractNumId w:val="36"/>
  </w:num>
  <w:num w:numId="45">
    <w:abstractNumId w:val="45"/>
  </w:num>
  <w:num w:numId="46">
    <w:abstractNumId w:val="37"/>
  </w:num>
  <w:num w:numId="47">
    <w:abstractNumId w:val="12"/>
  </w:num>
  <w:num w:numId="48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0202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475D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1822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3E45"/>
    <w:rsid w:val="00434E3C"/>
    <w:rsid w:val="00436441"/>
    <w:rsid w:val="00436E09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2BE8"/>
    <w:rsid w:val="004B45F8"/>
    <w:rsid w:val="004B7B32"/>
    <w:rsid w:val="004C41BF"/>
    <w:rsid w:val="004E17B8"/>
    <w:rsid w:val="004E1D6A"/>
    <w:rsid w:val="004E338F"/>
    <w:rsid w:val="004F0D79"/>
    <w:rsid w:val="004F6B19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B69C1"/>
    <w:rsid w:val="006C13FF"/>
    <w:rsid w:val="006D1171"/>
    <w:rsid w:val="006D384A"/>
    <w:rsid w:val="006D50F6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4C4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84F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7DB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19D2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76B62"/>
    <w:rsid w:val="00A80E79"/>
    <w:rsid w:val="00A844CC"/>
    <w:rsid w:val="00A90713"/>
    <w:rsid w:val="00A90BA6"/>
    <w:rsid w:val="00A9119F"/>
    <w:rsid w:val="00A97BC9"/>
    <w:rsid w:val="00AA2876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0C8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B2B2F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471D"/>
    <w:rsid w:val="00C07D32"/>
    <w:rsid w:val="00C149F8"/>
    <w:rsid w:val="00C14F39"/>
    <w:rsid w:val="00C1542B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41CD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1DE5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A95F72-AE22-475E-9789-D8ADDB4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17</cp:revision>
  <dcterms:created xsi:type="dcterms:W3CDTF">2012-10-03T04:10:00Z</dcterms:created>
  <dcterms:modified xsi:type="dcterms:W3CDTF">2018-09-29T00:55:00Z</dcterms:modified>
</cp:coreProperties>
</file>