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6" w:rsidRPr="004D5F6B" w:rsidRDefault="00415086" w:rsidP="00415086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bookmarkStart w:id="0" w:name="_Hlk525626299"/>
      <w:r w:rsidRPr="004D5F6B">
        <w:rPr>
          <w:rFonts w:asciiTheme="minorHAnsi" w:hAnsiTheme="minorHAnsi"/>
          <w:sz w:val="40"/>
          <w:szCs w:val="40"/>
        </w:rPr>
        <w:t>REALITY CHECK 1</w:t>
      </w:r>
      <w:r>
        <w:rPr>
          <w:rFonts w:asciiTheme="minorHAnsi" w:hAnsiTheme="minorHAnsi"/>
          <w:sz w:val="40"/>
          <w:szCs w:val="40"/>
        </w:rPr>
        <w:t>3</w:t>
      </w:r>
      <w:r w:rsidRPr="004D5F6B">
        <w:rPr>
          <w:rFonts w:asciiTheme="minorHAnsi" w:hAnsiTheme="minorHAnsi"/>
          <w:sz w:val="40"/>
          <w:szCs w:val="40"/>
        </w:rPr>
        <w:t xml:space="preserve"> </w:t>
      </w:r>
    </w:p>
    <w:p w:rsidR="00415086" w:rsidRPr="004D5F6B" w:rsidRDefault="00265499" w:rsidP="00415086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CLIENT TRANSITION: WEALTH CONTINUUM</w:t>
      </w:r>
    </w:p>
    <w:p w:rsidR="00415086" w:rsidRPr="004D5F6B" w:rsidRDefault="00415086" w:rsidP="00415086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415086" w:rsidRPr="004D5F6B" w:rsidRDefault="00415086" w:rsidP="00415086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415086" w:rsidRPr="004D5F6B" w:rsidRDefault="00415086" w:rsidP="00415086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:rsidR="00415086" w:rsidRPr="004D5F6B" w:rsidRDefault="00415086" w:rsidP="00415086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:rsidR="00415086" w:rsidRPr="004D5F6B" w:rsidRDefault="00415086" w:rsidP="00415086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:rsidR="00415086" w:rsidRPr="004D5F6B" w:rsidRDefault="00415086" w:rsidP="00415086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:rsidR="00415086" w:rsidRPr="004D5F6B" w:rsidRDefault="00415086" w:rsidP="00415086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  <w:bookmarkStart w:id="1" w:name="_Hlk525626345"/>
      <w:bookmarkEnd w:id="0"/>
    </w:p>
    <w:bookmarkEnd w:id="1"/>
    <w:p w:rsidR="00415086" w:rsidRPr="004D5F6B" w:rsidRDefault="00415086" w:rsidP="00415086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is the purpose of the </w:t>
      </w:r>
      <w:r w:rsidR="00265499">
        <w:rPr>
          <w:rFonts w:cs="Arial"/>
          <w:color w:val="000000"/>
          <w:lang w:eastAsia="en-CA"/>
        </w:rPr>
        <w:t>Client Transition</w:t>
      </w:r>
      <w:r w:rsidRPr="004D5F6B">
        <w:rPr>
          <w:rFonts w:cs="Arial"/>
          <w:color w:val="000000"/>
          <w:lang w:eastAsia="en-CA"/>
        </w:rPr>
        <w:t xml:space="preserve">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415086" w:rsidRPr="004D5F6B" w:rsidRDefault="00415086" w:rsidP="00415086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265499" w:rsidRPr="00265499" w:rsidRDefault="00265499" w:rsidP="00265499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What are the key client-facing steps when you are transitioning a client from a Financial Planner?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265499" w:rsidRPr="00265499" w:rsidRDefault="00265499" w:rsidP="00265499">
      <w:pPr>
        <w:pStyle w:val="ListParagraph"/>
        <w:rPr>
          <w:rFonts w:cs="Arial"/>
          <w:color w:val="000000"/>
          <w:lang w:eastAsia="en-CA"/>
        </w:rPr>
      </w:pPr>
    </w:p>
    <w:p w:rsidR="00265499" w:rsidRDefault="00265499" w:rsidP="00265499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Who else will you need to be communicating with in regards to this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bookmarkStart w:id="2" w:name="_GoBack"/>
      <w:r w:rsidRPr="004D5F6B">
        <w:rPr>
          <w:rFonts w:cs="Arial"/>
          <w:noProof/>
        </w:rPr>
        <w:t>Click and type</w:t>
      </w:r>
      <w:bookmarkEnd w:id="2"/>
      <w:r w:rsidRPr="004D5F6B">
        <w:rPr>
          <w:rFonts w:cs="Arial"/>
        </w:rPr>
        <w:fldChar w:fldCharType="end"/>
      </w:r>
    </w:p>
    <w:p w:rsidR="00265499" w:rsidRPr="00265499" w:rsidRDefault="00265499" w:rsidP="00265499">
      <w:pPr>
        <w:pStyle w:val="ListParagraph"/>
        <w:rPr>
          <w:rFonts w:cs="Arial"/>
          <w:color w:val="000000"/>
          <w:lang w:eastAsia="en-CA"/>
        </w:rPr>
      </w:pPr>
    </w:p>
    <w:p w:rsidR="00265499" w:rsidRDefault="00265499" w:rsidP="00265499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When meeting with higher value clients with more sophisticated investment and planning needs, do you understand the process to introduce them to the Financial Planner? 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265499" w:rsidRPr="00371542" w:rsidRDefault="00265499" w:rsidP="00265499">
      <w:pPr>
        <w:pStyle w:val="ListParagraph"/>
        <w:rPr>
          <w:rFonts w:cs="Arial"/>
          <w:color w:val="000000"/>
          <w:lang w:eastAsia="en-CA"/>
        </w:rPr>
      </w:pPr>
    </w:p>
    <w:p w:rsidR="00265499" w:rsidRPr="004D5F6B" w:rsidRDefault="00265499" w:rsidP="00265499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When meeting with base-line clients who are best suited for automated investment solutions, do you understand the process to introduce them to this entry-level investment approach? 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79" w:rsidRDefault="00407E79">
      <w:r>
        <w:separator/>
      </w:r>
    </w:p>
  </w:endnote>
  <w:endnote w:type="continuationSeparator" w:id="0">
    <w:p w:rsidR="00407E79" w:rsidRDefault="004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415086">
      <w:rPr>
        <w:color w:val="808080"/>
      </w:rPr>
      <w:t>3</w:t>
    </w:r>
    <w:r w:rsidR="00E64CF2" w:rsidRPr="00E64CF2">
      <w:rPr>
        <w:color w:val="808080"/>
      </w:rPr>
      <w:t xml:space="preserve">:  </w:t>
    </w:r>
    <w:r w:rsidR="00265499">
      <w:rPr>
        <w:color w:val="808080"/>
      </w:rPr>
      <w:t>Client Transition: Wealth Continuum</w:t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79" w:rsidRDefault="00407E79">
      <w:r>
        <w:separator/>
      </w:r>
    </w:p>
  </w:footnote>
  <w:footnote w:type="continuationSeparator" w:id="0">
    <w:p w:rsidR="00407E79" w:rsidRDefault="0040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9" w:rsidRPr="00D0087E" w:rsidRDefault="007E4B69" w:rsidP="007E4B69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D0087E">
      <w:rPr>
        <w:rFonts w:ascii="Arial" w:hAnsi="Arial" w:cs="Arial"/>
        <w:sz w:val="22"/>
        <w:szCs w:val="22"/>
        <w:lang w:val="en-CA"/>
      </w:rPr>
      <w:t>Proven Strategies Advantage</w:t>
    </w:r>
    <w:r w:rsidR="00D0087E">
      <w:rPr>
        <w:rFonts w:ascii="Arial" w:hAnsi="Arial" w:cs="Arial"/>
        <w:sz w:val="22"/>
        <w:szCs w:val="22"/>
        <w:lang w:val="en-CA"/>
      </w:rPr>
      <w:t xml:space="preserve"> (PSA)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AEC"/>
    <w:multiLevelType w:val="hybridMultilevel"/>
    <w:tmpl w:val="21BC69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60C4">
      <w:start w:val="7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80427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6B4D2CAB"/>
    <w:multiLevelType w:val="hybridMultilevel"/>
    <w:tmpl w:val="C74064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0496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5499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4DA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07E79"/>
    <w:rsid w:val="00410AEC"/>
    <w:rsid w:val="004116B5"/>
    <w:rsid w:val="00415086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B6D49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85B"/>
    <w:rsid w:val="005C6BE4"/>
    <w:rsid w:val="005D3165"/>
    <w:rsid w:val="005D5520"/>
    <w:rsid w:val="005E3E7B"/>
    <w:rsid w:val="005F2360"/>
    <w:rsid w:val="005F5C92"/>
    <w:rsid w:val="005F6034"/>
    <w:rsid w:val="006020F2"/>
    <w:rsid w:val="0060288F"/>
    <w:rsid w:val="00606BE2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4B69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0900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07DD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381A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2DD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0A73"/>
    <w:rsid w:val="00CF3EC9"/>
    <w:rsid w:val="00CF4555"/>
    <w:rsid w:val="00CF4B66"/>
    <w:rsid w:val="00CF4EDD"/>
    <w:rsid w:val="00CF610D"/>
    <w:rsid w:val="00CF6DAB"/>
    <w:rsid w:val="00D0087E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088C"/>
    <w:rsid w:val="00DB3E89"/>
    <w:rsid w:val="00DB3EA2"/>
    <w:rsid w:val="00DB79EC"/>
    <w:rsid w:val="00DC06A9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Sherri</cp:lastModifiedBy>
  <cp:revision>4</cp:revision>
  <dcterms:created xsi:type="dcterms:W3CDTF">2018-10-24T16:18:00Z</dcterms:created>
  <dcterms:modified xsi:type="dcterms:W3CDTF">2019-11-29T00:30:00Z</dcterms:modified>
</cp:coreProperties>
</file>